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56" w:rsidRPr="00FD62B6" w:rsidRDefault="004B3D56" w:rsidP="004B3D56">
      <w:pPr>
        <w:pBdr>
          <w:top w:val="single" w:sz="18" w:space="1" w:color="000000"/>
          <w:left w:val="single" w:sz="18" w:space="4" w:color="000000"/>
          <w:bottom w:val="single" w:sz="18" w:space="4" w:color="000000"/>
          <w:right w:val="single" w:sz="18" w:space="3" w:color="000000"/>
        </w:pBdr>
        <w:tabs>
          <w:tab w:val="left" w:pos="3000"/>
        </w:tabs>
        <w:rPr>
          <w:b/>
          <w:bCs/>
        </w:rPr>
      </w:pPr>
      <w:r>
        <w:rPr>
          <w:b/>
          <w:bCs/>
        </w:rPr>
        <w:tab/>
      </w:r>
    </w:p>
    <w:p w:rsidR="004B3D56" w:rsidRPr="00FD62B6" w:rsidRDefault="004B3D56" w:rsidP="004B3D56">
      <w:pPr>
        <w:pBdr>
          <w:top w:val="single" w:sz="18" w:space="1" w:color="000000"/>
          <w:left w:val="single" w:sz="18" w:space="4" w:color="000000"/>
          <w:bottom w:val="single" w:sz="18" w:space="4" w:color="000000"/>
          <w:right w:val="single" w:sz="18" w:space="3" w:color="000000"/>
        </w:pBdr>
        <w:tabs>
          <w:tab w:val="right" w:pos="10440"/>
        </w:tabs>
      </w:pPr>
      <w:r>
        <w:rPr>
          <w:b/>
          <w:bCs/>
        </w:rPr>
        <w:t>Catherine E. Pugh</w:t>
      </w:r>
      <w:r w:rsidRPr="00FD62B6">
        <w:tab/>
        <w:t>Room 250</w:t>
      </w:r>
    </w:p>
    <w:p w:rsidR="004B3D56" w:rsidRPr="00FD62B6" w:rsidRDefault="004B3D56" w:rsidP="004B3D56">
      <w:pPr>
        <w:pBdr>
          <w:top w:val="single" w:sz="18" w:space="1" w:color="000000"/>
          <w:left w:val="single" w:sz="18" w:space="4" w:color="000000"/>
          <w:bottom w:val="single" w:sz="18" w:space="4" w:color="000000"/>
          <w:right w:val="single" w:sz="18" w:space="3" w:color="000000"/>
        </w:pBdr>
        <w:tabs>
          <w:tab w:val="right" w:pos="10440"/>
        </w:tabs>
      </w:pPr>
      <w:r w:rsidRPr="00FD62B6">
        <w:rPr>
          <w:i/>
          <w:iCs/>
        </w:rPr>
        <w:t>Mayor</w:t>
      </w:r>
      <w:r w:rsidRPr="00FD62B6">
        <w:tab/>
        <w:t>City Hall</w:t>
      </w:r>
    </w:p>
    <w:p w:rsidR="004B3D56" w:rsidRPr="00FD62B6" w:rsidRDefault="004B3D56" w:rsidP="004B3D56">
      <w:pPr>
        <w:pBdr>
          <w:top w:val="single" w:sz="18" w:space="1" w:color="000000"/>
          <w:left w:val="single" w:sz="18" w:space="4" w:color="000000"/>
          <w:bottom w:val="single" w:sz="18" w:space="4" w:color="000000"/>
          <w:right w:val="single" w:sz="18" w:space="3" w:color="000000"/>
        </w:pBdr>
        <w:tabs>
          <w:tab w:val="right" w:pos="10440"/>
        </w:tabs>
      </w:pPr>
      <w:r w:rsidRPr="00FD62B6">
        <w:t xml:space="preserve"> </w:t>
      </w:r>
      <w:r w:rsidRPr="00FD62B6">
        <w:tab/>
        <w:t>Baltimore, MD 21202</w:t>
      </w:r>
    </w:p>
    <w:p w:rsidR="004B3D56" w:rsidRPr="00FD62B6" w:rsidRDefault="004B3D56" w:rsidP="004B3D56">
      <w:pPr>
        <w:pBdr>
          <w:top w:val="single" w:sz="18" w:space="1" w:color="000000"/>
          <w:left w:val="single" w:sz="18" w:space="4" w:color="000000"/>
          <w:bottom w:val="single" w:sz="18" w:space="4" w:color="000000"/>
          <w:right w:val="single" w:sz="18" w:space="3" w:color="000000"/>
        </w:pBdr>
      </w:pPr>
    </w:p>
    <w:p w:rsidR="004B3D56" w:rsidRPr="00FD62B6" w:rsidRDefault="004B3D56" w:rsidP="004B3D56">
      <w:pPr>
        <w:ind w:left="720" w:right="720"/>
        <w:rPr>
          <w:b/>
          <w:bCs/>
        </w:rPr>
      </w:pPr>
    </w:p>
    <w:p w:rsidR="004B3D56" w:rsidRPr="00B33868" w:rsidRDefault="004B3D56" w:rsidP="004B3D56">
      <w:pPr>
        <w:tabs>
          <w:tab w:val="right" w:pos="10710"/>
        </w:tabs>
        <w:ind w:left="720"/>
        <w:rPr>
          <w:bCs/>
        </w:rPr>
      </w:pPr>
      <w:r w:rsidRPr="00FD62B6">
        <w:rPr>
          <w:b/>
          <w:bCs/>
        </w:rPr>
        <w:t xml:space="preserve">M E M O R </w:t>
      </w:r>
      <w:proofErr w:type="gramStart"/>
      <w:r w:rsidRPr="00FD62B6">
        <w:rPr>
          <w:b/>
          <w:bCs/>
        </w:rPr>
        <w:t>A</w:t>
      </w:r>
      <w:proofErr w:type="gramEnd"/>
      <w:r w:rsidRPr="00FD62B6">
        <w:rPr>
          <w:b/>
          <w:bCs/>
        </w:rPr>
        <w:t xml:space="preserve"> N D U M:</w:t>
      </w:r>
      <w:r w:rsidRPr="00FD62B6">
        <w:rPr>
          <w:b/>
          <w:bCs/>
        </w:rPr>
        <w:tab/>
      </w:r>
      <w:r w:rsidR="00727B50">
        <w:rPr>
          <w:bCs/>
        </w:rPr>
        <w:t>April</w:t>
      </w:r>
      <w:r w:rsidR="001018FC">
        <w:rPr>
          <w:bCs/>
        </w:rPr>
        <w:t xml:space="preserve"> 7</w:t>
      </w:r>
      <w:r w:rsidRPr="00C93265">
        <w:rPr>
          <w:bCs/>
          <w:vertAlign w:val="superscript"/>
        </w:rPr>
        <w:t>th</w:t>
      </w:r>
      <w:r>
        <w:rPr>
          <w:bCs/>
        </w:rPr>
        <w:t>, 2017</w:t>
      </w:r>
    </w:p>
    <w:p w:rsidR="004B3D56" w:rsidRPr="00FD62B6" w:rsidRDefault="004B3D56" w:rsidP="004B3D56">
      <w:pPr>
        <w:ind w:left="720"/>
      </w:pPr>
    </w:p>
    <w:p w:rsidR="004B3D56" w:rsidRDefault="004B3D56" w:rsidP="004B3D56">
      <w:pPr>
        <w:widowControl w:val="0"/>
        <w:tabs>
          <w:tab w:val="left" w:pos="-720"/>
        </w:tabs>
        <w:ind w:left="2160" w:right="720" w:hanging="1440"/>
      </w:pPr>
      <w:r w:rsidRPr="00842C3F">
        <w:rPr>
          <w:noProof/>
        </w:rPr>
        <w:drawing>
          <wp:anchor distT="0" distB="0" distL="114300" distR="114300" simplePos="0" relativeHeight="251659264" behindDoc="0" locked="0" layoutInCell="1" allowOverlap="1" wp14:anchorId="32B24CB5" wp14:editId="7D358568">
            <wp:simplePos x="0" y="0"/>
            <wp:positionH relativeFrom="column">
              <wp:posOffset>5648325</wp:posOffset>
            </wp:positionH>
            <wp:positionV relativeFrom="paragraph">
              <wp:posOffset>3175</wp:posOffset>
            </wp:positionV>
            <wp:extent cx="1179576" cy="1179576"/>
            <wp:effectExtent l="0" t="0" r="1905" b="1905"/>
            <wp:wrapSquare wrapText="bothSides"/>
            <wp:docPr id="9" name="Picture 9" descr="J:\DVSTAT\000 DV MEMOS\2016\DV 2016-12-21\CitiStat-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DVSTAT\000 DV MEMOS\2016\DV 2016-12-21\CitiSta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576" cy="1179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2B6">
        <w:rPr>
          <w:b/>
          <w:bCs/>
        </w:rPr>
        <w:t>TO:</w:t>
      </w:r>
      <w:r>
        <w:tab/>
      </w:r>
      <w:r>
        <w:tab/>
      </w:r>
      <w:r w:rsidRPr="00FD62B6">
        <w:t xml:space="preserve">The Honorable Mayor </w:t>
      </w:r>
      <w:r>
        <w:t>Catherine E. Pugh</w:t>
      </w:r>
    </w:p>
    <w:p w:rsidR="004B3D56" w:rsidRPr="00C93265" w:rsidRDefault="004B3D56" w:rsidP="004B3D56">
      <w:pPr>
        <w:widowControl w:val="0"/>
        <w:tabs>
          <w:tab w:val="left" w:pos="-720"/>
        </w:tabs>
        <w:ind w:left="2160" w:right="720" w:hanging="1440"/>
      </w:pPr>
      <w:r>
        <w:rPr>
          <w:b/>
          <w:bCs/>
        </w:rPr>
        <w:tab/>
      </w:r>
      <w:r>
        <w:rPr>
          <w:b/>
          <w:bCs/>
        </w:rPr>
        <w:tab/>
      </w:r>
      <w:r w:rsidR="001018FC">
        <w:rPr>
          <w:bCs/>
        </w:rPr>
        <w:t xml:space="preserve">Peter Hammen, Chief Operating Officer </w:t>
      </w:r>
      <w:bookmarkStart w:id="0" w:name="_GoBack"/>
      <w:bookmarkEnd w:id="0"/>
    </w:p>
    <w:p w:rsidR="004B3D56" w:rsidRDefault="004B3D56" w:rsidP="004B3D56">
      <w:pPr>
        <w:widowControl w:val="0"/>
        <w:tabs>
          <w:tab w:val="left" w:pos="-720"/>
        </w:tabs>
        <w:ind w:left="2160" w:right="720" w:hanging="1440"/>
      </w:pPr>
      <w:r>
        <w:tab/>
      </w:r>
      <w:r>
        <w:tab/>
        <w:t>Tisha Edwards, Chief of Staff</w:t>
      </w:r>
    </w:p>
    <w:p w:rsidR="004B3D56" w:rsidRDefault="004B3D56" w:rsidP="004B3D56">
      <w:pPr>
        <w:widowControl w:val="0"/>
        <w:tabs>
          <w:tab w:val="left" w:pos="-720"/>
        </w:tabs>
        <w:ind w:left="2880" w:right="720" w:hanging="1440"/>
      </w:pPr>
      <w:r>
        <w:tab/>
        <w:t>Jim Smith, Chief of Strategic Alliances</w:t>
      </w:r>
    </w:p>
    <w:p w:rsidR="004B3D56" w:rsidRPr="0069646D" w:rsidRDefault="004B3D56" w:rsidP="004B3D56">
      <w:pPr>
        <w:widowControl w:val="0"/>
        <w:tabs>
          <w:tab w:val="left" w:pos="-720"/>
        </w:tabs>
        <w:ind w:left="2880" w:right="720" w:hanging="1440"/>
        <w:rPr>
          <w:highlight w:val="yellow"/>
        </w:rPr>
      </w:pPr>
      <w:r>
        <w:tab/>
        <w:t>Terry Hickey, Mayor’s Office of Human Services</w:t>
      </w:r>
    </w:p>
    <w:p w:rsidR="004B3D56" w:rsidRDefault="004B3D56" w:rsidP="004B3D56">
      <w:pPr>
        <w:widowControl w:val="0"/>
        <w:tabs>
          <w:tab w:val="left" w:pos="-720"/>
        </w:tabs>
        <w:ind w:left="2160" w:right="720" w:hanging="1440"/>
      </w:pPr>
      <w:r>
        <w:tab/>
      </w:r>
      <w:r>
        <w:tab/>
        <w:t xml:space="preserve">Sameer Sidh, Director of CitiStat </w:t>
      </w:r>
    </w:p>
    <w:p w:rsidR="004B3D56" w:rsidRPr="00675EDC" w:rsidRDefault="004B3D56" w:rsidP="004B3D56">
      <w:pPr>
        <w:widowControl w:val="0"/>
        <w:tabs>
          <w:tab w:val="left" w:pos="-720"/>
        </w:tabs>
        <w:ind w:left="2160" w:right="720" w:hanging="1440"/>
        <w:rPr>
          <w:b/>
        </w:rPr>
      </w:pPr>
      <w:r>
        <w:tab/>
      </w:r>
      <w:r>
        <w:tab/>
      </w:r>
      <w:r w:rsidRPr="00FD62B6">
        <w:rPr>
          <w:b/>
        </w:rPr>
        <w:tab/>
      </w:r>
      <w:r w:rsidRPr="00FD62B6">
        <w:rPr>
          <w:b/>
        </w:rPr>
        <w:tab/>
      </w:r>
    </w:p>
    <w:p w:rsidR="004B3D56" w:rsidRDefault="004B3D56" w:rsidP="004B3D56">
      <w:pPr>
        <w:tabs>
          <w:tab w:val="left" w:pos="-720"/>
        </w:tabs>
        <w:ind w:left="2160" w:right="720" w:hanging="1440"/>
      </w:pPr>
      <w:r w:rsidRPr="00FD62B6">
        <w:rPr>
          <w:b/>
          <w:bCs/>
        </w:rPr>
        <w:t>FROM:</w:t>
      </w:r>
      <w:r w:rsidRPr="00FD62B6">
        <w:rPr>
          <w:b/>
          <w:bCs/>
        </w:rPr>
        <w:tab/>
      </w:r>
      <w:r w:rsidRPr="00FD62B6">
        <w:rPr>
          <w:b/>
          <w:bCs/>
        </w:rPr>
        <w:tab/>
      </w:r>
      <w:r w:rsidRPr="00FD62B6">
        <w:t>CitiStat Team</w:t>
      </w:r>
    </w:p>
    <w:p w:rsidR="004B3D56" w:rsidRDefault="004B3D56" w:rsidP="004B3D56">
      <w:pPr>
        <w:tabs>
          <w:tab w:val="left" w:pos="-720"/>
        </w:tabs>
        <w:ind w:right="720"/>
      </w:pPr>
    </w:p>
    <w:p w:rsidR="004B3D56" w:rsidRDefault="004B3D56" w:rsidP="004B3D56">
      <w:pPr>
        <w:tabs>
          <w:tab w:val="left" w:pos="-720"/>
        </w:tabs>
        <w:ind w:left="2160" w:right="720" w:hanging="1440"/>
        <w:rPr>
          <w:bCs/>
        </w:rPr>
      </w:pPr>
      <w:r>
        <w:rPr>
          <w:b/>
          <w:bCs/>
        </w:rPr>
        <w:t>SUBJECT</w:t>
      </w:r>
      <w:r w:rsidRPr="00FD62B6">
        <w:rPr>
          <w:b/>
          <w:bCs/>
        </w:rPr>
        <w:t>:</w:t>
      </w:r>
      <w:r w:rsidRPr="00FD62B6">
        <w:rPr>
          <w:b/>
          <w:bCs/>
        </w:rPr>
        <w:tab/>
      </w:r>
      <w:r w:rsidRPr="00FD62B6">
        <w:rPr>
          <w:b/>
          <w:bCs/>
        </w:rPr>
        <w:tab/>
      </w:r>
      <w:r>
        <w:rPr>
          <w:bCs/>
        </w:rPr>
        <w:t>Homelessness Stat Meeting Summary Briefing</w:t>
      </w:r>
    </w:p>
    <w:p w:rsidR="004B3D56" w:rsidRDefault="004B3D56" w:rsidP="004B3D56">
      <w:pPr>
        <w:tabs>
          <w:tab w:val="left" w:pos="-720"/>
        </w:tabs>
        <w:ind w:right="720"/>
      </w:pPr>
    </w:p>
    <w:p w:rsidR="004B3D56" w:rsidRDefault="004B3D56" w:rsidP="004B3D56">
      <w:pPr>
        <w:tabs>
          <w:tab w:val="left" w:pos="-720"/>
        </w:tabs>
        <w:ind w:left="1440" w:right="720" w:hanging="1440"/>
        <w:rPr>
          <w:b/>
          <w:u w:val="single"/>
        </w:rPr>
      </w:pPr>
      <w:r>
        <w:rPr>
          <w:b/>
          <w:u w:val="single"/>
        </w:rPr>
        <w:t>Making Progress</w:t>
      </w:r>
    </w:p>
    <w:p w:rsidR="004B3D56" w:rsidRPr="00393406" w:rsidRDefault="004B3D56" w:rsidP="00601779">
      <w:pPr>
        <w:tabs>
          <w:tab w:val="left" w:pos="-720"/>
        </w:tabs>
        <w:ind w:right="720"/>
        <w:jc w:val="both"/>
        <w:rPr>
          <w:b/>
          <w:u w:val="single"/>
        </w:rPr>
      </w:pPr>
    </w:p>
    <w:p w:rsidR="003C5288" w:rsidRPr="003C5288" w:rsidRDefault="00727B50" w:rsidP="001018FC">
      <w:pPr>
        <w:pStyle w:val="ListParagraph"/>
        <w:numPr>
          <w:ilvl w:val="0"/>
          <w:numId w:val="2"/>
        </w:numPr>
        <w:tabs>
          <w:tab w:val="left" w:pos="-720"/>
        </w:tabs>
        <w:jc w:val="both"/>
        <w:rPr>
          <w:b/>
          <w:u w:val="single"/>
        </w:rPr>
      </w:pPr>
      <w:r>
        <w:rPr>
          <w:b/>
        </w:rPr>
        <w:t>Data Quality.</w:t>
      </w:r>
      <w:r>
        <w:t xml:space="preserve"> After last month’s meeting, the Mayor’s Office of Human Services (MOHS) provided the following update regarding Fiscal Year 2016 data submissions to HUD (due on Mary 31</w:t>
      </w:r>
      <w:r w:rsidRPr="009C4FA5">
        <w:rPr>
          <w:vertAlign w:val="superscript"/>
        </w:rPr>
        <w:t>st</w:t>
      </w:r>
      <w:r>
        <w:t>, 2017</w:t>
      </w:r>
      <w:r w:rsidR="003C5288">
        <w:t xml:space="preserve">) for federal funding. In terms of progress, increased provider usage of HMIS across the City will aid in federal funding applications. </w:t>
      </w:r>
    </w:p>
    <w:p w:rsidR="003C5288" w:rsidRPr="003C5288" w:rsidRDefault="003C5288" w:rsidP="00601779">
      <w:pPr>
        <w:pStyle w:val="ListParagraph"/>
        <w:tabs>
          <w:tab w:val="left" w:pos="-720"/>
        </w:tabs>
        <w:ind w:left="360" w:right="720"/>
        <w:jc w:val="both"/>
        <w:rPr>
          <w:b/>
          <w:u w:val="single"/>
        </w:rPr>
      </w:pPr>
    </w:p>
    <w:p w:rsidR="003C5288" w:rsidRDefault="003C5288" w:rsidP="00601779">
      <w:pPr>
        <w:pStyle w:val="ListParagraph"/>
        <w:numPr>
          <w:ilvl w:val="1"/>
          <w:numId w:val="2"/>
        </w:numPr>
        <w:spacing w:after="200" w:line="276" w:lineRule="auto"/>
        <w:jc w:val="both"/>
        <w:rPr>
          <w:i/>
        </w:rPr>
      </w:pPr>
      <w:r w:rsidRPr="00930557">
        <w:rPr>
          <w:i/>
        </w:rPr>
        <w:t>“Over the next two months the HMIS team will be working heavily with providers to review and clean Federal FY16 data for submission to HUD at the end of May. HUD System Performance Measures, which align closely to CitiStat data, are due on May 31</w:t>
      </w:r>
      <w:r w:rsidRPr="00930557">
        <w:rPr>
          <w:i/>
          <w:vertAlign w:val="superscript"/>
        </w:rPr>
        <w:t>st</w:t>
      </w:r>
      <w:r w:rsidRPr="00930557">
        <w:rPr>
          <w:i/>
        </w:rPr>
        <w:t>. For this reason, FY16 data may shift, MOHS will rerun and update all FY16 data once the data review is complete.”</w:t>
      </w:r>
    </w:p>
    <w:p w:rsidR="003C5288" w:rsidRDefault="003C5288" w:rsidP="00601779">
      <w:pPr>
        <w:pStyle w:val="ListParagraph"/>
        <w:tabs>
          <w:tab w:val="left" w:pos="-720"/>
        </w:tabs>
        <w:ind w:left="360" w:right="720"/>
        <w:jc w:val="both"/>
        <w:rPr>
          <w:b/>
          <w:u w:val="single"/>
        </w:rPr>
      </w:pPr>
    </w:p>
    <w:p w:rsidR="003C5288" w:rsidRPr="003C5288" w:rsidRDefault="003C5288" w:rsidP="001018FC">
      <w:pPr>
        <w:pStyle w:val="ListParagraph"/>
        <w:numPr>
          <w:ilvl w:val="0"/>
          <w:numId w:val="2"/>
        </w:numPr>
        <w:tabs>
          <w:tab w:val="left" w:pos="-720"/>
        </w:tabs>
        <w:jc w:val="both"/>
        <w:rPr>
          <w:b/>
          <w:u w:val="single"/>
        </w:rPr>
      </w:pPr>
      <w:r>
        <w:rPr>
          <w:b/>
        </w:rPr>
        <w:t xml:space="preserve">Street Outreach Pamphlets. </w:t>
      </w:r>
      <w:r>
        <w:t xml:space="preserve">At the meeting, the Baltimore City Police Department (BPD) stated that patrol officers often interact with homeless individuals within their Districts, whether it is in response to a 311 Service Request or a call for service. The panel discussed distributing the Street Outreach Information Card (located at </w:t>
      </w:r>
      <w:hyperlink r:id="rId7" w:history="1">
        <w:r w:rsidRPr="000B672B">
          <w:rPr>
            <w:rStyle w:val="Hyperlink"/>
          </w:rPr>
          <w:t>http://human-services.baltimorecity.gov/homeless-services/documents</w:t>
        </w:r>
      </w:hyperlink>
      <w:r>
        <w:t xml:space="preserve">) </w:t>
      </w:r>
      <w:proofErr w:type="spellStart"/>
      <w:r>
        <w:t>at</w:t>
      </w:r>
      <w:proofErr w:type="spellEnd"/>
      <w:r>
        <w:t xml:space="preserve"> the District level, allowing patrol to provide relevant information to homeless individuals. The panel also discussed further simplifying the card. </w:t>
      </w:r>
    </w:p>
    <w:p w:rsidR="00727B50" w:rsidRDefault="00727B50" w:rsidP="004B3D56">
      <w:pPr>
        <w:tabs>
          <w:tab w:val="left" w:pos="-720"/>
        </w:tabs>
        <w:ind w:right="720"/>
        <w:rPr>
          <w:b/>
          <w:u w:val="single"/>
        </w:rPr>
      </w:pPr>
    </w:p>
    <w:p w:rsidR="004B3D56" w:rsidRDefault="004B3D56" w:rsidP="004B3D56">
      <w:pPr>
        <w:tabs>
          <w:tab w:val="left" w:pos="-720"/>
        </w:tabs>
        <w:ind w:left="1440" w:right="720" w:hanging="1440"/>
        <w:rPr>
          <w:b/>
          <w:u w:val="single"/>
        </w:rPr>
      </w:pPr>
      <w:r>
        <w:rPr>
          <w:b/>
          <w:u w:val="single"/>
        </w:rPr>
        <w:t>Needs Improvement</w:t>
      </w:r>
    </w:p>
    <w:p w:rsidR="003C5288" w:rsidRDefault="003C5288" w:rsidP="004B3D56">
      <w:pPr>
        <w:tabs>
          <w:tab w:val="left" w:pos="-720"/>
        </w:tabs>
        <w:ind w:left="1440" w:right="720" w:hanging="1440"/>
        <w:rPr>
          <w:b/>
          <w:u w:val="single"/>
        </w:rPr>
      </w:pPr>
    </w:p>
    <w:p w:rsidR="003C5288" w:rsidRPr="003C5288" w:rsidRDefault="003C5288" w:rsidP="001018FC">
      <w:pPr>
        <w:pStyle w:val="ListParagraph"/>
        <w:numPr>
          <w:ilvl w:val="0"/>
          <w:numId w:val="2"/>
        </w:numPr>
        <w:tabs>
          <w:tab w:val="left" w:pos="-720"/>
        </w:tabs>
        <w:jc w:val="both"/>
        <w:rPr>
          <w:b/>
          <w:u w:val="single"/>
        </w:rPr>
      </w:pPr>
      <w:r w:rsidRPr="003C5288">
        <w:rPr>
          <w:b/>
        </w:rPr>
        <w:t>R</w:t>
      </w:r>
      <w:r>
        <w:rPr>
          <w:b/>
        </w:rPr>
        <w:t xml:space="preserve">eturns to Homelessness. </w:t>
      </w:r>
      <w:r>
        <w:t>The panel discussed the need to further study those providers and programs with the highest returns to homelessness</w:t>
      </w:r>
      <w:r w:rsidR="00087E0B">
        <w:t xml:space="preserve"> after individuals exit to permanent housing. The panel also discussed whether any progress had been made with regards to increasing the number of permanent housing beds Citywide (see table on the next page).</w:t>
      </w:r>
    </w:p>
    <w:p w:rsidR="003C5288" w:rsidRDefault="003C5288" w:rsidP="004B3D56">
      <w:pPr>
        <w:tabs>
          <w:tab w:val="left" w:pos="-720"/>
        </w:tabs>
        <w:ind w:left="1440" w:right="720" w:hanging="1440"/>
        <w:rPr>
          <w:b/>
          <w:u w:val="single"/>
        </w:rPr>
      </w:pPr>
    </w:p>
    <w:p w:rsidR="003C5288" w:rsidRPr="00743C86" w:rsidRDefault="003C5288" w:rsidP="004B3D56">
      <w:pPr>
        <w:tabs>
          <w:tab w:val="left" w:pos="-720"/>
        </w:tabs>
        <w:ind w:left="1440" w:right="720" w:hanging="1440"/>
      </w:pPr>
      <w:r>
        <w:rPr>
          <w:noProof/>
        </w:rPr>
        <w:lastRenderedPageBreak/>
        <w:drawing>
          <wp:inline distT="0" distB="0" distL="0" distR="0" wp14:anchorId="01B2D0FC">
            <wp:extent cx="6913245" cy="17621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3245" cy="1762125"/>
                    </a:xfrm>
                    <a:prstGeom prst="rect">
                      <a:avLst/>
                    </a:prstGeom>
                    <a:noFill/>
                  </pic:spPr>
                </pic:pic>
              </a:graphicData>
            </a:graphic>
          </wp:inline>
        </w:drawing>
      </w:r>
    </w:p>
    <w:p w:rsidR="00237BFB" w:rsidRDefault="00237BFB"/>
    <w:sectPr w:rsidR="00237BFB" w:rsidSect="004B3D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30A6"/>
    <w:multiLevelType w:val="hybridMultilevel"/>
    <w:tmpl w:val="0A5E01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F45552"/>
    <w:multiLevelType w:val="hybridMultilevel"/>
    <w:tmpl w:val="76508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0B4374"/>
    <w:multiLevelType w:val="hybridMultilevel"/>
    <w:tmpl w:val="C4404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921093"/>
    <w:multiLevelType w:val="hybridMultilevel"/>
    <w:tmpl w:val="F06ABE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950BB"/>
    <w:multiLevelType w:val="hybridMultilevel"/>
    <w:tmpl w:val="C8D0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56"/>
    <w:rsid w:val="00087E0B"/>
    <w:rsid w:val="001018FC"/>
    <w:rsid w:val="001F5800"/>
    <w:rsid w:val="00237BFB"/>
    <w:rsid w:val="003C5288"/>
    <w:rsid w:val="004B3D56"/>
    <w:rsid w:val="00601779"/>
    <w:rsid w:val="0072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56"/>
    <w:pPr>
      <w:ind w:left="720"/>
      <w:contextualSpacing/>
    </w:pPr>
  </w:style>
  <w:style w:type="character" w:styleId="Hyperlink">
    <w:name w:val="Hyperlink"/>
    <w:basedOn w:val="DefaultParagraphFont"/>
    <w:uiPriority w:val="99"/>
    <w:unhideWhenUsed/>
    <w:rsid w:val="003C5288"/>
    <w:rPr>
      <w:color w:val="0563C1" w:themeColor="hyperlink"/>
      <w:u w:val="single"/>
    </w:rPr>
  </w:style>
  <w:style w:type="paragraph" w:styleId="BalloonText">
    <w:name w:val="Balloon Text"/>
    <w:basedOn w:val="Normal"/>
    <w:link w:val="BalloonTextChar"/>
    <w:uiPriority w:val="99"/>
    <w:semiHidden/>
    <w:unhideWhenUsed/>
    <w:rsid w:val="00601779"/>
    <w:rPr>
      <w:rFonts w:ascii="Tahoma" w:hAnsi="Tahoma" w:cs="Tahoma"/>
      <w:sz w:val="16"/>
      <w:szCs w:val="16"/>
    </w:rPr>
  </w:style>
  <w:style w:type="character" w:customStyle="1" w:styleId="BalloonTextChar">
    <w:name w:val="Balloon Text Char"/>
    <w:basedOn w:val="DefaultParagraphFont"/>
    <w:link w:val="BalloonText"/>
    <w:uiPriority w:val="99"/>
    <w:semiHidden/>
    <w:rsid w:val="006017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56"/>
    <w:pPr>
      <w:ind w:left="720"/>
      <w:contextualSpacing/>
    </w:pPr>
  </w:style>
  <w:style w:type="character" w:styleId="Hyperlink">
    <w:name w:val="Hyperlink"/>
    <w:basedOn w:val="DefaultParagraphFont"/>
    <w:uiPriority w:val="99"/>
    <w:unhideWhenUsed/>
    <w:rsid w:val="003C5288"/>
    <w:rPr>
      <w:color w:val="0563C1" w:themeColor="hyperlink"/>
      <w:u w:val="single"/>
    </w:rPr>
  </w:style>
  <w:style w:type="paragraph" w:styleId="BalloonText">
    <w:name w:val="Balloon Text"/>
    <w:basedOn w:val="Normal"/>
    <w:link w:val="BalloonTextChar"/>
    <w:uiPriority w:val="99"/>
    <w:semiHidden/>
    <w:unhideWhenUsed/>
    <w:rsid w:val="00601779"/>
    <w:rPr>
      <w:rFonts w:ascii="Tahoma" w:hAnsi="Tahoma" w:cs="Tahoma"/>
      <w:sz w:val="16"/>
      <w:szCs w:val="16"/>
    </w:rPr>
  </w:style>
  <w:style w:type="character" w:customStyle="1" w:styleId="BalloonTextChar">
    <w:name w:val="Balloon Text Char"/>
    <w:basedOn w:val="DefaultParagraphFont"/>
    <w:link w:val="BalloonText"/>
    <w:uiPriority w:val="99"/>
    <w:semiHidden/>
    <w:rsid w:val="006017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human-services.baltimorecity.gov/homeless-services/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Narayen, Arish</dc:creator>
  <cp:lastModifiedBy>Sidh, Sameer</cp:lastModifiedBy>
  <cp:revision>2</cp:revision>
  <dcterms:created xsi:type="dcterms:W3CDTF">2017-05-30T12:43:00Z</dcterms:created>
  <dcterms:modified xsi:type="dcterms:W3CDTF">2017-05-30T12:43:00Z</dcterms:modified>
</cp:coreProperties>
</file>